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0CF" w14:textId="77777777" w:rsidR="005337C8" w:rsidRDefault="005337C8">
      <w:pPr>
        <w:rPr>
          <w:rFonts w:ascii="Lucida Bright" w:hAnsi="Lucida Bright"/>
        </w:rPr>
      </w:pPr>
    </w:p>
    <w:p w14:paraId="6C69FA4D" w14:textId="77777777" w:rsidR="00DF16F5" w:rsidRDefault="00DF16F5">
      <w:pPr>
        <w:rPr>
          <w:rFonts w:ascii="Century Gothic" w:hAnsi="Century Gothic"/>
          <w:bCs/>
        </w:rPr>
      </w:pPr>
    </w:p>
    <w:p w14:paraId="75CEAF4E" w14:textId="27F2D955" w:rsidR="00DF16F5" w:rsidRDefault="00304EB1">
      <w:pPr>
        <w:rPr>
          <w:rFonts w:ascii="Century Gothic" w:hAnsi="Century Gothic"/>
          <w:bCs/>
        </w:rPr>
      </w:pPr>
      <w:r>
        <w:rPr>
          <w:rFonts w:ascii="Century Gothic" w:hAnsi="Century Gothic"/>
          <w:bCs/>
        </w:rPr>
        <w:t xml:space="preserve">Agenda </w:t>
      </w:r>
      <w:r w:rsidR="00722767">
        <w:rPr>
          <w:rFonts w:ascii="Century Gothic" w:hAnsi="Century Gothic"/>
          <w:bCs/>
        </w:rPr>
        <w:t>February 16</w:t>
      </w:r>
      <w:r w:rsidR="005E452D">
        <w:rPr>
          <w:rFonts w:ascii="Century Gothic" w:hAnsi="Century Gothic"/>
          <w:bCs/>
        </w:rPr>
        <w:t>, 2023</w:t>
      </w:r>
    </w:p>
    <w:p w14:paraId="3F7632E9" w14:textId="348BF78D" w:rsidR="00144FDB" w:rsidRDefault="00144FDB" w:rsidP="00FD23B1">
      <w:pPr>
        <w:spacing w:after="0" w:line="240" w:lineRule="auto"/>
        <w:rPr>
          <w:rFonts w:ascii="Century Gothic" w:hAnsi="Century Gothic"/>
          <w:bCs/>
        </w:rPr>
      </w:pPr>
    </w:p>
    <w:p w14:paraId="114AFD9B" w14:textId="630534A2" w:rsidR="00A3570D" w:rsidRDefault="00144FDB" w:rsidP="00A3570D">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DF0018">
        <w:rPr>
          <w:rFonts w:ascii="Century Gothic" w:hAnsi="Century Gothic"/>
          <w:bCs/>
        </w:rPr>
        <w:t>2</w:t>
      </w:r>
      <w:r>
        <w:rPr>
          <w:rFonts w:ascii="Century Gothic" w:hAnsi="Century Gothic"/>
          <w:bCs/>
        </w:rPr>
        <w:t xml:space="preserve"> minutes</w:t>
      </w:r>
    </w:p>
    <w:p w14:paraId="2BC3D611" w14:textId="77777777" w:rsidR="00FD23B1" w:rsidRPr="00FD23B1" w:rsidRDefault="00FD23B1" w:rsidP="00FD23B1">
      <w:pPr>
        <w:spacing w:after="0" w:line="240" w:lineRule="auto"/>
        <w:rPr>
          <w:rFonts w:ascii="Century Gothic" w:hAnsi="Century Gothic"/>
          <w:bCs/>
        </w:rPr>
      </w:pPr>
    </w:p>
    <w:p w14:paraId="6563ED4E" w14:textId="44D578CD" w:rsidR="00E834C6" w:rsidRPr="00E834C6" w:rsidRDefault="00144FDB" w:rsidP="00E834C6">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622CA287" w14:textId="4B48CF53" w:rsid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The 5</w:t>
      </w:r>
      <w:r w:rsidRPr="00E834C6">
        <w:rPr>
          <w:rFonts w:ascii="Century Gothic" w:hAnsi="Century Gothic"/>
          <w:bCs/>
          <w:vertAlign w:val="superscript"/>
        </w:rPr>
        <w:t>th</w:t>
      </w:r>
      <w:r>
        <w:rPr>
          <w:rFonts w:ascii="Century Gothic" w:hAnsi="Century Gothic"/>
          <w:bCs/>
        </w:rPr>
        <w:t xml:space="preserve"> graders just had their 5</w:t>
      </w:r>
      <w:r w:rsidRPr="00E834C6">
        <w:rPr>
          <w:rFonts w:ascii="Century Gothic" w:hAnsi="Century Gothic"/>
          <w:bCs/>
          <w:vertAlign w:val="superscript"/>
        </w:rPr>
        <w:t>th</w:t>
      </w:r>
      <w:r>
        <w:rPr>
          <w:rFonts w:ascii="Century Gothic" w:hAnsi="Century Gothic"/>
          <w:bCs/>
        </w:rPr>
        <w:t xml:space="preserve"> grade side by side concert with other 5</w:t>
      </w:r>
      <w:r w:rsidRPr="00E834C6">
        <w:rPr>
          <w:rFonts w:ascii="Century Gothic" w:hAnsi="Century Gothic"/>
          <w:bCs/>
          <w:vertAlign w:val="superscript"/>
        </w:rPr>
        <w:t>th</w:t>
      </w:r>
      <w:r>
        <w:rPr>
          <w:rFonts w:ascii="Century Gothic" w:hAnsi="Century Gothic"/>
          <w:bCs/>
        </w:rPr>
        <w:t xml:space="preserve"> graders in the county.</w:t>
      </w:r>
    </w:p>
    <w:p w14:paraId="4346939F" w14:textId="26665755" w:rsidR="00E834C6" w:rsidRP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Kindness week is wrapping up.  The students enjoyed a variety of themed days and activities in school.</w:t>
      </w:r>
    </w:p>
    <w:p w14:paraId="1EC269B8" w14:textId="77777777" w:rsidR="00FD23B1" w:rsidRDefault="00FD23B1" w:rsidP="00FD23B1">
      <w:pPr>
        <w:pStyle w:val="ListParagraph"/>
        <w:spacing w:after="0" w:line="240" w:lineRule="auto"/>
        <w:rPr>
          <w:rFonts w:ascii="Century Gothic" w:hAnsi="Century Gothic"/>
          <w:bCs/>
        </w:rPr>
      </w:pPr>
    </w:p>
    <w:p w14:paraId="6D6873B2" w14:textId="4C882AFC"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1EE5EF93" w14:textId="1F01D64C" w:rsid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Mrs. Collins shared that the staff appreciated the dinner.</w:t>
      </w:r>
    </w:p>
    <w:p w14:paraId="0F2D16D2" w14:textId="77777777" w:rsidR="00A82861" w:rsidRPr="00A82861" w:rsidRDefault="00A82861" w:rsidP="00A82861">
      <w:pPr>
        <w:pStyle w:val="ListParagraph"/>
        <w:rPr>
          <w:rFonts w:ascii="Century Gothic" w:hAnsi="Century Gothic"/>
          <w:bCs/>
        </w:rPr>
      </w:pPr>
    </w:p>
    <w:p w14:paraId="6D206770" w14:textId="2486D77C" w:rsidR="00A82861" w:rsidRDefault="00A82861" w:rsidP="00FD23B1">
      <w:pPr>
        <w:pStyle w:val="ListParagraph"/>
        <w:numPr>
          <w:ilvl w:val="0"/>
          <w:numId w:val="1"/>
        </w:numPr>
        <w:spacing w:after="0" w:line="240" w:lineRule="auto"/>
        <w:rPr>
          <w:rFonts w:ascii="Century Gothic" w:hAnsi="Century Gothic"/>
          <w:bCs/>
        </w:rPr>
      </w:pPr>
      <w:r>
        <w:rPr>
          <w:rFonts w:ascii="Century Gothic" w:hAnsi="Century Gothic"/>
          <w:bCs/>
        </w:rPr>
        <w:t>Secretary Report</w:t>
      </w:r>
      <w:r>
        <w:rPr>
          <w:rFonts w:ascii="Century Gothic" w:hAnsi="Century Gothic"/>
          <w:bCs/>
        </w:rPr>
        <w:tab/>
      </w:r>
      <w:r>
        <w:rPr>
          <w:rFonts w:ascii="Century Gothic" w:hAnsi="Century Gothic"/>
          <w:bCs/>
        </w:rPr>
        <w:tab/>
      </w:r>
      <w:r>
        <w:rPr>
          <w:rFonts w:ascii="Century Gothic" w:hAnsi="Century Gothic"/>
          <w:bCs/>
        </w:rPr>
        <w:tab/>
        <w:t>5 minutes</w:t>
      </w:r>
    </w:p>
    <w:p w14:paraId="64057A86" w14:textId="2B49DB1E" w:rsid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Jasmine Wallace was present via teams and shared the minutes from last month are posted for people to look at</w:t>
      </w:r>
      <w:r w:rsidR="006E0164">
        <w:rPr>
          <w:rFonts w:ascii="Century Gothic" w:hAnsi="Century Gothic"/>
          <w:bCs/>
        </w:rPr>
        <w:t xml:space="preserve"> on the website</w:t>
      </w:r>
      <w:r>
        <w:rPr>
          <w:rFonts w:ascii="Century Gothic" w:hAnsi="Century Gothic"/>
          <w:bCs/>
        </w:rPr>
        <w:t>.</w:t>
      </w:r>
    </w:p>
    <w:p w14:paraId="28A75AED" w14:textId="77777777" w:rsidR="00FD23B1" w:rsidRPr="00A3570D" w:rsidRDefault="00FD23B1" w:rsidP="00A3570D">
      <w:pPr>
        <w:spacing w:after="0" w:line="240" w:lineRule="auto"/>
        <w:rPr>
          <w:rFonts w:ascii="Century Gothic" w:hAnsi="Century Gothic"/>
          <w:bCs/>
        </w:rPr>
      </w:pPr>
    </w:p>
    <w:p w14:paraId="08B31EB3" w14:textId="7DDFBE3C"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5-10 minutes</w:t>
      </w:r>
    </w:p>
    <w:p w14:paraId="0B92008E" w14:textId="2903DBFD" w:rsid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 xml:space="preserve">Sarah shared the updated budget.  It was shared that the swings were $6000 more than what we </w:t>
      </w:r>
      <w:r w:rsidR="006E0164">
        <w:rPr>
          <w:rFonts w:ascii="Century Gothic" w:hAnsi="Century Gothic"/>
          <w:bCs/>
        </w:rPr>
        <w:t>expected,</w:t>
      </w:r>
      <w:r>
        <w:rPr>
          <w:rFonts w:ascii="Century Gothic" w:hAnsi="Century Gothic"/>
          <w:bCs/>
        </w:rPr>
        <w:t xml:space="preserve"> and she is unsure if the school is paying for the difference or the PTA is paying for it.  She will reach out to Mrs. Thomas to figure this out.</w:t>
      </w:r>
    </w:p>
    <w:p w14:paraId="46ACD212" w14:textId="5E794EE2" w:rsidR="00E834C6" w:rsidRDefault="00E834C6" w:rsidP="00E834C6">
      <w:pPr>
        <w:pStyle w:val="ListParagraph"/>
        <w:numPr>
          <w:ilvl w:val="1"/>
          <w:numId w:val="1"/>
        </w:numPr>
        <w:spacing w:after="0" w:line="240" w:lineRule="auto"/>
        <w:rPr>
          <w:rFonts w:ascii="Century Gothic" w:hAnsi="Century Gothic"/>
          <w:bCs/>
        </w:rPr>
      </w:pPr>
      <w:r>
        <w:rPr>
          <w:rFonts w:ascii="Century Gothic" w:hAnsi="Century Gothic"/>
          <w:bCs/>
        </w:rPr>
        <w:t xml:space="preserve">Based on the results of the swing discussion, the PTA might need to look at adjusting the budget. </w:t>
      </w:r>
    </w:p>
    <w:p w14:paraId="287BAE84" w14:textId="77777777" w:rsidR="0090667C" w:rsidRPr="0090667C" w:rsidRDefault="0090667C" w:rsidP="0090667C">
      <w:pPr>
        <w:pStyle w:val="ListParagraph"/>
        <w:rPr>
          <w:rFonts w:ascii="Century Gothic" w:hAnsi="Century Gothic"/>
          <w:bCs/>
        </w:rPr>
      </w:pPr>
    </w:p>
    <w:p w14:paraId="12AD96B7" w14:textId="4B0C5E0E" w:rsidR="0090667C" w:rsidRDefault="0090667C" w:rsidP="00FD23B1">
      <w:pPr>
        <w:pStyle w:val="ListParagraph"/>
        <w:numPr>
          <w:ilvl w:val="0"/>
          <w:numId w:val="1"/>
        </w:numPr>
        <w:spacing w:after="0" w:line="240" w:lineRule="auto"/>
        <w:rPr>
          <w:rFonts w:ascii="Century Gothic" w:hAnsi="Century Gothic"/>
          <w:bCs/>
        </w:rPr>
      </w:pPr>
      <w:r>
        <w:rPr>
          <w:rFonts w:ascii="Century Gothic" w:hAnsi="Century Gothic"/>
          <w:bCs/>
        </w:rPr>
        <w:t>Bylaws</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w:t>
      </w:r>
      <w:r w:rsidR="00283CA2">
        <w:rPr>
          <w:rFonts w:ascii="Century Gothic" w:hAnsi="Century Gothic"/>
          <w:bCs/>
        </w:rPr>
        <w:t>-10</w:t>
      </w:r>
      <w:r>
        <w:rPr>
          <w:rFonts w:ascii="Century Gothic" w:hAnsi="Century Gothic"/>
          <w:bCs/>
        </w:rPr>
        <w:t xml:space="preserve"> minutes</w:t>
      </w:r>
    </w:p>
    <w:p w14:paraId="348111E2" w14:textId="691CE543" w:rsidR="00B9763D" w:rsidRDefault="00B9763D" w:rsidP="00B9763D">
      <w:pPr>
        <w:pStyle w:val="ListParagraph"/>
        <w:numPr>
          <w:ilvl w:val="1"/>
          <w:numId w:val="1"/>
        </w:numPr>
        <w:spacing w:after="0" w:line="240" w:lineRule="auto"/>
        <w:rPr>
          <w:rFonts w:ascii="Century Gothic" w:hAnsi="Century Gothic"/>
          <w:bCs/>
        </w:rPr>
      </w:pPr>
      <w:r>
        <w:rPr>
          <w:rFonts w:ascii="Century Gothic" w:hAnsi="Century Gothic"/>
          <w:bCs/>
        </w:rPr>
        <w:t xml:space="preserve">It has been discovered that we have some documents that need to be updated, including the bylaws.  </w:t>
      </w:r>
    </w:p>
    <w:p w14:paraId="1494327B" w14:textId="3150D9A6" w:rsidR="00B9763D" w:rsidRDefault="00B9763D" w:rsidP="00B9763D">
      <w:pPr>
        <w:pStyle w:val="ListParagraph"/>
        <w:numPr>
          <w:ilvl w:val="1"/>
          <w:numId w:val="1"/>
        </w:numPr>
        <w:spacing w:after="0" w:line="240" w:lineRule="auto"/>
        <w:rPr>
          <w:rFonts w:ascii="Century Gothic" w:hAnsi="Century Gothic"/>
          <w:bCs/>
        </w:rPr>
      </w:pPr>
      <w:r>
        <w:rPr>
          <w:rFonts w:ascii="Century Gothic" w:hAnsi="Century Gothic"/>
          <w:bCs/>
        </w:rPr>
        <w:t>The current bylaws were discussed, and some changes were suggested to be made.  Upon discussion, it was agreed that this will be discussed further at the meeting in March, once the subject is advertised.</w:t>
      </w:r>
    </w:p>
    <w:p w14:paraId="403F1AA4" w14:textId="77777777" w:rsidR="00DF0018" w:rsidRPr="00DF0018" w:rsidRDefault="00DF0018" w:rsidP="00DF0018">
      <w:pPr>
        <w:pStyle w:val="ListParagraph"/>
        <w:rPr>
          <w:rFonts w:ascii="Century Gothic" w:hAnsi="Century Gothic"/>
          <w:bCs/>
        </w:rPr>
      </w:pPr>
    </w:p>
    <w:p w14:paraId="6C91900D" w14:textId="039AB3D0" w:rsidR="0090667C" w:rsidRPr="0090667C" w:rsidRDefault="00DF0018" w:rsidP="0090667C">
      <w:pPr>
        <w:pStyle w:val="ListParagraph"/>
        <w:numPr>
          <w:ilvl w:val="0"/>
          <w:numId w:val="1"/>
        </w:numPr>
        <w:spacing w:after="0" w:line="240" w:lineRule="auto"/>
        <w:rPr>
          <w:rFonts w:ascii="Century Gothic" w:hAnsi="Century Gothic"/>
          <w:bCs/>
        </w:rPr>
      </w:pPr>
      <w:r>
        <w:rPr>
          <w:rFonts w:ascii="Century Gothic" w:hAnsi="Century Gothic"/>
          <w:bCs/>
        </w:rPr>
        <w:t>Debriefing of previous events</w:t>
      </w:r>
      <w:r>
        <w:rPr>
          <w:rFonts w:ascii="Century Gothic" w:hAnsi="Century Gothic"/>
          <w:bCs/>
        </w:rPr>
        <w:tab/>
        <w:t>5 minutes</w:t>
      </w:r>
    </w:p>
    <w:p w14:paraId="625EDEAD" w14:textId="7CA78175" w:rsidR="0090667C" w:rsidRDefault="0090667C" w:rsidP="0090667C">
      <w:pPr>
        <w:pStyle w:val="ListParagraph"/>
        <w:numPr>
          <w:ilvl w:val="1"/>
          <w:numId w:val="1"/>
        </w:numPr>
        <w:spacing w:after="0" w:line="240" w:lineRule="auto"/>
        <w:rPr>
          <w:rFonts w:ascii="Century Gothic" w:hAnsi="Century Gothic"/>
          <w:bCs/>
        </w:rPr>
      </w:pPr>
      <w:r>
        <w:rPr>
          <w:rFonts w:ascii="Century Gothic" w:hAnsi="Century Gothic"/>
          <w:bCs/>
        </w:rPr>
        <w:t xml:space="preserve">The Kindness pencil fundraiser ends tomorrow.  Currently, we have sold $221 pencils.  Tomorrow is the last day we will take orders and all students should receive their pencils and notes tomorrow.  </w:t>
      </w:r>
    </w:p>
    <w:p w14:paraId="79E96424" w14:textId="77777777" w:rsidR="005E452D" w:rsidRPr="005E452D" w:rsidRDefault="005E452D" w:rsidP="005E452D">
      <w:pPr>
        <w:pStyle w:val="ListParagraph"/>
        <w:rPr>
          <w:rFonts w:ascii="Century Gothic" w:hAnsi="Century Gothic"/>
          <w:bCs/>
        </w:rPr>
      </w:pPr>
    </w:p>
    <w:p w14:paraId="5F0FC743" w14:textId="77777777" w:rsidR="00B9763D" w:rsidRDefault="005E452D" w:rsidP="00304EB1">
      <w:pPr>
        <w:pStyle w:val="ListParagraph"/>
        <w:numPr>
          <w:ilvl w:val="0"/>
          <w:numId w:val="1"/>
        </w:numPr>
        <w:spacing w:after="0" w:line="240" w:lineRule="auto"/>
        <w:rPr>
          <w:rFonts w:ascii="Century Gothic" w:hAnsi="Century Gothic"/>
          <w:bCs/>
        </w:rPr>
      </w:pPr>
      <w:r>
        <w:rPr>
          <w:rFonts w:ascii="Century Gothic" w:hAnsi="Century Gothic"/>
          <w:bCs/>
        </w:rPr>
        <w:t>Spring Fling</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10 minutes</w:t>
      </w:r>
    </w:p>
    <w:p w14:paraId="3E79C72A" w14:textId="77777777" w:rsidR="00B9763D" w:rsidRDefault="00B9763D" w:rsidP="00B9763D">
      <w:pPr>
        <w:pStyle w:val="ListParagraph"/>
        <w:numPr>
          <w:ilvl w:val="1"/>
          <w:numId w:val="1"/>
        </w:numPr>
        <w:spacing w:after="0" w:line="240" w:lineRule="auto"/>
        <w:rPr>
          <w:rFonts w:ascii="Century Gothic" w:hAnsi="Century Gothic"/>
          <w:bCs/>
        </w:rPr>
      </w:pPr>
      <w:r>
        <w:rPr>
          <w:rFonts w:ascii="Century Gothic" w:hAnsi="Century Gothic"/>
          <w:bCs/>
        </w:rPr>
        <w:t>This event is in the initial planning phases.  There will be a silent auction as part of this event, however, it will also be online.</w:t>
      </w:r>
    </w:p>
    <w:p w14:paraId="2D4B9644" w14:textId="28F9383A" w:rsidR="00304EB1" w:rsidRPr="0090667C" w:rsidRDefault="00B9763D" w:rsidP="00B9763D">
      <w:pPr>
        <w:pStyle w:val="ListParagraph"/>
        <w:numPr>
          <w:ilvl w:val="1"/>
          <w:numId w:val="1"/>
        </w:numPr>
        <w:spacing w:after="0" w:line="240" w:lineRule="auto"/>
        <w:rPr>
          <w:rFonts w:ascii="Century Gothic" w:hAnsi="Century Gothic"/>
          <w:bCs/>
        </w:rPr>
      </w:pPr>
      <w:r>
        <w:rPr>
          <w:rFonts w:ascii="Century Gothic" w:hAnsi="Century Gothic"/>
          <w:bCs/>
        </w:rPr>
        <w:lastRenderedPageBreak/>
        <w:t>The main event will take place in the evening of April 21</w:t>
      </w:r>
      <w:r w:rsidRPr="00B9763D">
        <w:rPr>
          <w:rFonts w:ascii="Century Gothic" w:hAnsi="Century Gothic"/>
          <w:bCs/>
          <w:vertAlign w:val="superscript"/>
        </w:rPr>
        <w:t>st</w:t>
      </w:r>
      <w:r>
        <w:rPr>
          <w:rFonts w:ascii="Century Gothic" w:hAnsi="Century Gothic"/>
          <w:bCs/>
        </w:rPr>
        <w:t xml:space="preserve"> at the school.</w:t>
      </w:r>
      <w:r w:rsidR="00B310D5">
        <w:rPr>
          <w:rFonts w:ascii="Century Gothic" w:hAnsi="Century Gothic"/>
          <w:bCs/>
        </w:rPr>
        <w:t xml:space="preserve">  More details to come as the planning is continuing.  </w:t>
      </w:r>
      <w:r>
        <w:rPr>
          <w:rFonts w:ascii="Century Gothic" w:hAnsi="Century Gothic"/>
          <w:bCs/>
        </w:rPr>
        <w:t xml:space="preserve">  </w:t>
      </w:r>
      <w:r w:rsidR="00DF0018">
        <w:rPr>
          <w:rFonts w:ascii="Century Gothic" w:hAnsi="Century Gothic"/>
          <w:bCs/>
        </w:rPr>
        <w:br/>
      </w:r>
    </w:p>
    <w:p w14:paraId="4183D9F1" w14:textId="77777777" w:rsidR="00304EB1" w:rsidRPr="00A51C3E" w:rsidRDefault="00304EB1" w:rsidP="00304EB1">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2B55574C" w14:textId="560CA243"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February: Restaurant night</w:t>
      </w:r>
      <w:r w:rsidR="0090667C">
        <w:rPr>
          <w:rFonts w:ascii="Century Gothic" w:hAnsi="Century Gothic"/>
          <w:bCs/>
        </w:rPr>
        <w:t xml:space="preserve"> and Kindness Pencils</w:t>
      </w:r>
    </w:p>
    <w:p w14:paraId="162CEAC1" w14:textId="566F1E7B" w:rsidR="00A14FFB" w:rsidRPr="00A14FFB" w:rsidRDefault="00304EB1" w:rsidP="00A14FFB">
      <w:pPr>
        <w:pStyle w:val="ListParagraph"/>
        <w:numPr>
          <w:ilvl w:val="1"/>
          <w:numId w:val="1"/>
        </w:numPr>
        <w:spacing w:after="0" w:line="240" w:lineRule="auto"/>
        <w:rPr>
          <w:rFonts w:ascii="Century Gothic" w:hAnsi="Century Gothic"/>
          <w:bCs/>
        </w:rPr>
      </w:pPr>
      <w:r>
        <w:rPr>
          <w:rFonts w:ascii="Century Gothic" w:hAnsi="Century Gothic"/>
          <w:bCs/>
        </w:rPr>
        <w:t>March: Hershey Park Tickets</w:t>
      </w:r>
      <w:r w:rsidR="00A14FFB">
        <w:rPr>
          <w:rFonts w:ascii="Century Gothic" w:hAnsi="Century Gothic"/>
          <w:bCs/>
        </w:rPr>
        <w:t xml:space="preserve">, </w:t>
      </w:r>
      <w:r>
        <w:rPr>
          <w:rFonts w:ascii="Century Gothic" w:hAnsi="Century Gothic"/>
          <w:bCs/>
        </w:rPr>
        <w:t>Restaurant night</w:t>
      </w:r>
      <w:r w:rsidR="00A14FFB">
        <w:rPr>
          <w:rFonts w:ascii="Century Gothic" w:hAnsi="Century Gothic"/>
          <w:bCs/>
        </w:rPr>
        <w:t xml:space="preserve"> </w:t>
      </w:r>
    </w:p>
    <w:p w14:paraId="5A77AA03" w14:textId="4A7698D0" w:rsidR="009802A2" w:rsidRPr="009802A2" w:rsidRDefault="002B6099" w:rsidP="009802A2">
      <w:pPr>
        <w:pStyle w:val="ListParagraph"/>
        <w:numPr>
          <w:ilvl w:val="1"/>
          <w:numId w:val="1"/>
        </w:numPr>
        <w:spacing w:after="0" w:line="240" w:lineRule="auto"/>
        <w:rPr>
          <w:rFonts w:ascii="Century Gothic" w:hAnsi="Century Gothic"/>
          <w:bCs/>
        </w:rPr>
      </w:pPr>
      <w:r>
        <w:rPr>
          <w:rFonts w:ascii="Century Gothic" w:hAnsi="Century Gothic"/>
          <w:bCs/>
        </w:rPr>
        <w:t xml:space="preserve">April: </w:t>
      </w:r>
      <w:r w:rsidR="00512B0B">
        <w:rPr>
          <w:rFonts w:ascii="Century Gothic" w:hAnsi="Century Gothic"/>
          <w:bCs/>
        </w:rPr>
        <w:t>Spring Fling and Silent Auction</w:t>
      </w:r>
    </w:p>
    <w:p w14:paraId="6ECE4F8F" w14:textId="7BAC0FDB"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May: Teacher Appreciat</w:t>
      </w:r>
      <w:r w:rsidR="009D69FE">
        <w:rPr>
          <w:rFonts w:ascii="Century Gothic" w:hAnsi="Century Gothic"/>
          <w:bCs/>
        </w:rPr>
        <w:t>ion</w:t>
      </w:r>
      <w:r>
        <w:rPr>
          <w:rFonts w:ascii="Century Gothic" w:hAnsi="Century Gothic"/>
          <w:bCs/>
        </w:rPr>
        <w:t xml:space="preserve"> Week</w:t>
      </w:r>
    </w:p>
    <w:p w14:paraId="3A96DF52" w14:textId="5499F96E" w:rsidR="002B6099" w:rsidRDefault="002B6099" w:rsidP="00304EB1">
      <w:pPr>
        <w:pStyle w:val="ListParagraph"/>
        <w:numPr>
          <w:ilvl w:val="1"/>
          <w:numId w:val="1"/>
        </w:numPr>
        <w:spacing w:after="0" w:line="240" w:lineRule="auto"/>
        <w:rPr>
          <w:rFonts w:ascii="Century Gothic" w:hAnsi="Century Gothic"/>
          <w:bCs/>
        </w:rPr>
      </w:pPr>
      <w:r>
        <w:rPr>
          <w:rFonts w:ascii="Century Gothic" w:hAnsi="Century Gothic"/>
          <w:bCs/>
        </w:rPr>
        <w:t>June: Playday</w:t>
      </w:r>
    </w:p>
    <w:p w14:paraId="097C2142" w14:textId="1663BD15" w:rsidR="00FD23B1" w:rsidRDefault="00FD23B1" w:rsidP="005E452D">
      <w:pPr>
        <w:pStyle w:val="ListParagraph"/>
        <w:spacing w:after="0" w:line="240" w:lineRule="auto"/>
        <w:rPr>
          <w:rFonts w:ascii="Century Gothic" w:hAnsi="Century Gothic"/>
          <w:bCs/>
        </w:rPr>
      </w:pPr>
    </w:p>
    <w:p w14:paraId="27E143F6" w14:textId="7CDDE268" w:rsidR="00D43F47" w:rsidRDefault="00D43F47" w:rsidP="00FD23B1">
      <w:pPr>
        <w:pStyle w:val="ListParagraph"/>
        <w:numPr>
          <w:ilvl w:val="0"/>
          <w:numId w:val="1"/>
        </w:numPr>
        <w:spacing w:after="0" w:line="240" w:lineRule="auto"/>
        <w:rPr>
          <w:rFonts w:ascii="Century Gothic" w:hAnsi="Century Gothic"/>
          <w:bCs/>
        </w:rPr>
      </w:pPr>
      <w:r>
        <w:rPr>
          <w:rFonts w:ascii="Century Gothic" w:hAnsi="Century Gothic"/>
          <w:bCs/>
        </w:rPr>
        <w:t>Open Forum</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0674CFC9" w14:textId="4C9C0A4A" w:rsidR="00304EB1" w:rsidRDefault="00304EB1" w:rsidP="00304EB1">
      <w:pPr>
        <w:spacing w:after="0" w:line="240" w:lineRule="auto"/>
        <w:rPr>
          <w:rFonts w:ascii="Century Gothic" w:hAnsi="Century Gothic"/>
          <w:bCs/>
        </w:rPr>
      </w:pPr>
    </w:p>
    <w:p w14:paraId="5318D9BB" w14:textId="77777777" w:rsidR="00304EB1" w:rsidRPr="00304EB1" w:rsidRDefault="00304EB1" w:rsidP="00304EB1">
      <w:pPr>
        <w:spacing w:after="0" w:line="240" w:lineRule="auto"/>
        <w:rPr>
          <w:rFonts w:ascii="Century Gothic" w:hAnsi="Century Gothic"/>
          <w:bCs/>
        </w:rPr>
      </w:pPr>
    </w:p>
    <w:p w14:paraId="771C1755" w14:textId="7F086877" w:rsidR="00C84964" w:rsidRPr="00144FDB" w:rsidRDefault="00C84964" w:rsidP="00304EB1">
      <w:pPr>
        <w:pStyle w:val="ListParagraph"/>
        <w:spacing w:after="0" w:line="240" w:lineRule="auto"/>
        <w:ind w:left="1440"/>
        <w:rPr>
          <w:rFonts w:ascii="Century Gothic" w:hAnsi="Century Gothic"/>
          <w:bCs/>
        </w:rPr>
      </w:pPr>
      <w:r>
        <w:rPr>
          <w:rFonts w:ascii="Century Gothic" w:hAnsi="Century Gothic"/>
          <w:bCs/>
        </w:rPr>
        <w:t xml:space="preserve">The next PTA meeting will be </w:t>
      </w:r>
      <w:r w:rsidR="0090667C">
        <w:rPr>
          <w:rFonts w:ascii="Century Gothic" w:hAnsi="Century Gothic"/>
          <w:bCs/>
        </w:rPr>
        <w:t>March</w:t>
      </w:r>
      <w:r w:rsidR="00DF0018">
        <w:rPr>
          <w:rFonts w:ascii="Century Gothic" w:hAnsi="Century Gothic"/>
          <w:bCs/>
        </w:rPr>
        <w:t xml:space="preserve"> 1</w:t>
      </w:r>
      <w:r w:rsidR="00D421FE">
        <w:rPr>
          <w:rFonts w:ascii="Century Gothic" w:hAnsi="Century Gothic"/>
          <w:bCs/>
        </w:rPr>
        <w:t>6</w:t>
      </w:r>
      <w:r w:rsidR="007F3DBD">
        <w:rPr>
          <w:rFonts w:ascii="Century Gothic" w:hAnsi="Century Gothic"/>
          <w:bCs/>
        </w:rPr>
        <w:t xml:space="preserve">, </w:t>
      </w:r>
      <w:r w:rsidR="009802A2">
        <w:rPr>
          <w:rFonts w:ascii="Century Gothic" w:hAnsi="Century Gothic"/>
          <w:bCs/>
        </w:rPr>
        <w:t>202</w:t>
      </w:r>
      <w:r w:rsidR="00DF0018">
        <w:rPr>
          <w:rFonts w:ascii="Century Gothic" w:hAnsi="Century Gothic"/>
          <w:bCs/>
        </w:rPr>
        <w:t>3</w:t>
      </w:r>
      <w:r w:rsidR="009802A2">
        <w:rPr>
          <w:rFonts w:ascii="Century Gothic" w:hAnsi="Century Gothic"/>
          <w:bCs/>
        </w:rPr>
        <w:t>.</w:t>
      </w:r>
      <w:r>
        <w:rPr>
          <w:rFonts w:ascii="Century Gothic" w:hAnsi="Century Gothic"/>
          <w:bCs/>
        </w:rPr>
        <w:t xml:space="preserve">  </w:t>
      </w:r>
    </w:p>
    <w:p w14:paraId="70BF5642" w14:textId="775D198F" w:rsidR="0044706F" w:rsidRDefault="0044706F" w:rsidP="00FD23B1">
      <w:pPr>
        <w:spacing w:after="0" w:line="240" w:lineRule="auto"/>
        <w:rPr>
          <w:rFonts w:ascii="Lucida Bright" w:hAnsi="Lucida Bright"/>
          <w:bCs/>
        </w:rPr>
      </w:pPr>
    </w:p>
    <w:p w14:paraId="49AA7F41" w14:textId="77777777" w:rsidR="0044706F" w:rsidRPr="0044706F" w:rsidRDefault="0044706F" w:rsidP="00FD23B1">
      <w:pPr>
        <w:spacing w:after="0" w:line="240" w:lineRule="auto"/>
        <w:rPr>
          <w:rFonts w:ascii="Lucida Bright" w:hAnsi="Lucida Bright"/>
          <w:bCs/>
        </w:rPr>
      </w:pPr>
    </w:p>
    <w:sectPr w:rsidR="0044706F" w:rsidRPr="00447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785" w14:textId="77777777" w:rsidR="00915982" w:rsidRDefault="00915982" w:rsidP="004516FA">
      <w:pPr>
        <w:spacing w:after="0" w:line="240" w:lineRule="auto"/>
      </w:pPr>
      <w:r>
        <w:separator/>
      </w:r>
    </w:p>
  </w:endnote>
  <w:endnote w:type="continuationSeparator" w:id="0">
    <w:p w14:paraId="73CC01C5" w14:textId="77777777" w:rsidR="00915982" w:rsidRDefault="00915982"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C88F" w14:textId="77777777" w:rsidR="00915982" w:rsidRDefault="00915982" w:rsidP="004516FA">
      <w:pPr>
        <w:spacing w:after="0" w:line="240" w:lineRule="auto"/>
      </w:pPr>
      <w:r>
        <w:separator/>
      </w:r>
    </w:p>
  </w:footnote>
  <w:footnote w:type="continuationSeparator" w:id="0">
    <w:p w14:paraId="413F6A84" w14:textId="77777777" w:rsidR="00915982" w:rsidRDefault="00915982"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5ECE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4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52921"/>
    <w:rsid w:val="000E11C5"/>
    <w:rsid w:val="000E59C0"/>
    <w:rsid w:val="00144FDB"/>
    <w:rsid w:val="001827D0"/>
    <w:rsid w:val="001F43B9"/>
    <w:rsid w:val="00283CA2"/>
    <w:rsid w:val="002B3079"/>
    <w:rsid w:val="002B6099"/>
    <w:rsid w:val="00304EB1"/>
    <w:rsid w:val="003A3AB2"/>
    <w:rsid w:val="0044706F"/>
    <w:rsid w:val="004516FA"/>
    <w:rsid w:val="004B0457"/>
    <w:rsid w:val="004B1EE0"/>
    <w:rsid w:val="00512B0B"/>
    <w:rsid w:val="005337C8"/>
    <w:rsid w:val="005E452D"/>
    <w:rsid w:val="005F48D9"/>
    <w:rsid w:val="006E0164"/>
    <w:rsid w:val="00722767"/>
    <w:rsid w:val="007F3DBD"/>
    <w:rsid w:val="008953C6"/>
    <w:rsid w:val="0090667C"/>
    <w:rsid w:val="00915982"/>
    <w:rsid w:val="009802A2"/>
    <w:rsid w:val="009A13F3"/>
    <w:rsid w:val="009A60C3"/>
    <w:rsid w:val="009D69FE"/>
    <w:rsid w:val="009D7F79"/>
    <w:rsid w:val="00A14FFB"/>
    <w:rsid w:val="00A3570D"/>
    <w:rsid w:val="00A82861"/>
    <w:rsid w:val="00B1462B"/>
    <w:rsid w:val="00B310D5"/>
    <w:rsid w:val="00B9763D"/>
    <w:rsid w:val="00BB1E5B"/>
    <w:rsid w:val="00BC7D31"/>
    <w:rsid w:val="00C84964"/>
    <w:rsid w:val="00D421FE"/>
    <w:rsid w:val="00D43F47"/>
    <w:rsid w:val="00D53324"/>
    <w:rsid w:val="00DD5588"/>
    <w:rsid w:val="00DF0018"/>
    <w:rsid w:val="00DF16F5"/>
    <w:rsid w:val="00E834C6"/>
    <w:rsid w:val="00FA73AD"/>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 w:type="paragraph" w:customStyle="1" w:styleId="yiv7693373844msonormal">
    <w:name w:val="yiv7693373844msonormal"/>
    <w:basedOn w:val="Normal"/>
    <w:rsid w:val="00980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1390">
      <w:bodyDiv w:val="1"/>
      <w:marLeft w:val="0"/>
      <w:marRight w:val="0"/>
      <w:marTop w:val="0"/>
      <w:marBottom w:val="0"/>
      <w:divBdr>
        <w:top w:val="none" w:sz="0" w:space="0" w:color="auto"/>
        <w:left w:val="none" w:sz="0" w:space="0" w:color="auto"/>
        <w:bottom w:val="none" w:sz="0" w:space="0" w:color="auto"/>
        <w:right w:val="none" w:sz="0" w:space="0" w:color="auto"/>
      </w:divBdr>
      <w:divsChild>
        <w:div w:id="2269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200508">
              <w:marLeft w:val="0"/>
              <w:marRight w:val="0"/>
              <w:marTop w:val="0"/>
              <w:marBottom w:val="0"/>
              <w:divBdr>
                <w:top w:val="none" w:sz="0" w:space="0" w:color="auto"/>
                <w:left w:val="none" w:sz="0" w:space="0" w:color="auto"/>
                <w:bottom w:val="none" w:sz="0" w:space="0" w:color="auto"/>
                <w:right w:val="none" w:sz="0" w:space="0" w:color="auto"/>
              </w:divBdr>
              <w:divsChild>
                <w:div w:id="565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7</cp:revision>
  <cp:lastPrinted>2018-10-31T14:49:00Z</cp:lastPrinted>
  <dcterms:created xsi:type="dcterms:W3CDTF">2023-02-19T14:14:00Z</dcterms:created>
  <dcterms:modified xsi:type="dcterms:W3CDTF">2023-02-19T14:27:00Z</dcterms:modified>
</cp:coreProperties>
</file>