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2C129D7B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E3814E0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514B6758CE984247880964C663C569C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2885B237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E55B3" wp14:editId="1436EBE3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78740</wp:posOffset>
                  </wp:positionV>
                  <wp:extent cx="2288540" cy="2425548"/>
                  <wp:effectExtent l="0" t="0" r="0" b="635"/>
                  <wp:wrapNone/>
                  <wp:docPr id="1966488892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47" cy="242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3279225C" w14:textId="77777777" w:rsidTr="00FC030B">
        <w:tc>
          <w:tcPr>
            <w:tcW w:w="4320" w:type="dxa"/>
            <w:vAlign w:val="center"/>
          </w:tcPr>
          <w:p w14:paraId="613045AF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56EC5AC1477542A89674195280733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13EE27CA" w14:textId="77777777" w:rsidR="00FC030B" w:rsidRDefault="00FC030B" w:rsidP="002965C2">
            <w:pPr>
              <w:pStyle w:val="Subhead"/>
            </w:pPr>
          </w:p>
        </w:tc>
      </w:tr>
    </w:tbl>
    <w:p w14:paraId="6C28032E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0EDACB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5F1C40BB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12EC8AEB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5122CA616DE244B8574223027BF5A79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179A25CD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A8E771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7522AA58E55C9944A4D1CFE59948897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DC395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3358575C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D0B7493D32E2CF4192555A872F42CA4C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02A751E4" w14:textId="77777777" w:rsidTr="00B265A1">
        <w:trPr>
          <w:trHeight w:val="530"/>
        </w:trPr>
        <w:tc>
          <w:tcPr>
            <w:tcW w:w="2335" w:type="dxa"/>
          </w:tcPr>
          <w:p w14:paraId="59EC3DBE" w14:textId="784832B9" w:rsidR="00B265A1" w:rsidRDefault="00000000" w:rsidP="00FC030B">
            <w:sdt>
              <w:sdtPr>
                <w:id w:val="2040476020"/>
                <w:placeholder>
                  <w:docPart w:val="5CA50B9F2F741D419372B691F08A7183"/>
                </w:placeholder>
                <w15:appearance w15:val="hidden"/>
              </w:sdtPr>
              <w:sdtContent>
                <w:r w:rsidR="000D0481">
                  <w:t>01/15/2026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7098CDF" w14:textId="77777777" w:rsidR="00B265A1" w:rsidRDefault="00B265A1" w:rsidP="00FC030B"/>
        </w:tc>
        <w:tc>
          <w:tcPr>
            <w:tcW w:w="2520" w:type="dxa"/>
          </w:tcPr>
          <w:p w14:paraId="246E219A" w14:textId="6676BFC6" w:rsidR="00B265A1" w:rsidRDefault="00000000" w:rsidP="00FC030B">
            <w:sdt>
              <w:sdtPr>
                <w:id w:val="499696572"/>
                <w:placeholder>
                  <w:docPart w:val="0B1127ABADB94843B1AAD98624853D45"/>
                </w:placeholder>
                <w15:appearance w15:val="hidden"/>
              </w:sdtPr>
              <w:sdtContent>
                <w:r w:rsidR="008B4BC0">
                  <w:t>7:00</w:t>
                </w:r>
                <w:r w:rsidR="00950915">
                  <w:t xml:space="preserve"> </w:t>
                </w:r>
                <w:r w:rsidR="008B4BC0">
                  <w:t>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300BDB93" w14:textId="77777777" w:rsidR="00B265A1" w:rsidRDefault="00B265A1" w:rsidP="00FC030B"/>
        </w:tc>
        <w:tc>
          <w:tcPr>
            <w:tcW w:w="3955" w:type="dxa"/>
          </w:tcPr>
          <w:p w14:paraId="51F36CF2" w14:textId="6CE35F83" w:rsidR="00B265A1" w:rsidRDefault="00000000" w:rsidP="00FC030B">
            <w:sdt>
              <w:sdtPr>
                <w:id w:val="-1974899599"/>
                <w:placeholder>
                  <w:docPart w:val="06F7A664D9003E4484CFF79DB96F0C64"/>
                </w:placeholder>
                <w15:appearance w15:val="hidden"/>
              </w:sdtPr>
              <w:sdtContent>
                <w:r w:rsidR="001266F2">
                  <w:t>Jess Keim</w:t>
                </w:r>
              </w:sdtContent>
            </w:sdt>
            <w:r w:rsidR="00FC030B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F1310" w14:paraId="2241E756" w14:textId="77777777" w:rsidTr="00C37EBE">
        <w:trPr>
          <w:trHeight w:val="250"/>
        </w:trPr>
        <w:tc>
          <w:tcPr>
            <w:tcW w:w="9360" w:type="dxa"/>
            <w:shd w:val="clear" w:color="auto" w:fill="E0E8F4" w:themeFill="accent6" w:themeFillTint="33"/>
          </w:tcPr>
          <w:p w14:paraId="435EADE4" w14:textId="77777777" w:rsidR="007F1310" w:rsidRDefault="007F1310" w:rsidP="007F1310">
            <w:pPr>
              <w:pStyle w:val="Heading1"/>
            </w:pPr>
            <w:r>
              <w:t>Agenda</w:t>
            </w:r>
          </w:p>
        </w:tc>
      </w:tr>
      <w:tr w:rsidR="007F1310" w14:paraId="06667627" w14:textId="77777777" w:rsidTr="00C37EBE">
        <w:trPr>
          <w:trHeight w:val="795"/>
        </w:trPr>
        <w:tc>
          <w:tcPr>
            <w:tcW w:w="9360" w:type="dxa"/>
          </w:tcPr>
          <w:p w14:paraId="533AF0B3" w14:textId="77777777" w:rsidR="009C77FE" w:rsidRP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 w:rsidRPr="009C77FE">
              <w:t>Welcome</w:t>
            </w:r>
          </w:p>
          <w:p w14:paraId="1730E3C3" w14:textId="77777777" w:rsidR="009C77FE" w:rsidRP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 w:rsidRPr="009C77FE">
              <w:t>Administrator Report</w:t>
            </w:r>
          </w:p>
          <w:p w14:paraId="499E766C" w14:textId="77777777" w:rsidR="009C77FE" w:rsidRP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 w:rsidRPr="009C77FE">
              <w:t>Teacher Report</w:t>
            </w:r>
          </w:p>
          <w:p w14:paraId="5F31EB1E" w14:textId="77777777" w:rsidR="009C77FE" w:rsidRP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 w:rsidRPr="009C77FE">
              <w:t>Treasurer Update</w:t>
            </w:r>
          </w:p>
          <w:p w14:paraId="45AFDAB7" w14:textId="2C5BCB59" w:rsidR="007F1310" w:rsidRDefault="001A4164" w:rsidP="009C77FE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Upcoming events</w:t>
            </w:r>
          </w:p>
        </w:tc>
      </w:tr>
    </w:tbl>
    <w:p w14:paraId="2C843F9D" w14:textId="77777777" w:rsidR="00EE36C0" w:rsidRDefault="00EE36C0" w:rsidP="007D0F2D">
      <w:pPr>
        <w:pStyle w:val="Heading1"/>
        <w:spacing w:before="0" w:line="240" w:lineRule="auto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C71746" w14:paraId="7AB68577" w14:textId="77777777" w:rsidTr="00A842E0">
        <w:trPr>
          <w:gridBefore w:val="1"/>
          <w:gridAfter w:val="1"/>
          <w:wBefore w:w="108" w:type="dxa"/>
          <w:wAfter w:w="108" w:type="dxa"/>
          <w:trHeight w:val="449"/>
        </w:trPr>
        <w:tc>
          <w:tcPr>
            <w:tcW w:w="9242" w:type="dxa"/>
            <w:shd w:val="clear" w:color="auto" w:fill="E0E8F4" w:themeFill="accent6" w:themeFillTint="33"/>
          </w:tcPr>
          <w:p w14:paraId="310DD524" w14:textId="64561D9D" w:rsidR="00C71746" w:rsidRPr="007F1310" w:rsidRDefault="00C71746">
            <w:pPr>
              <w:pStyle w:val="Heading1"/>
            </w:pPr>
            <w:r w:rsidRPr="00C71746">
              <w:t>Administrator Report</w:t>
            </w:r>
          </w:p>
        </w:tc>
      </w:tr>
      <w:tr w:rsidR="00C71746" w14:paraId="5B85980E" w14:textId="77777777" w:rsidTr="00FE283F">
        <w:trPr>
          <w:gridBefore w:val="1"/>
          <w:wBefore w:w="108" w:type="dxa"/>
          <w:trHeight w:val="324"/>
        </w:trPr>
        <w:tc>
          <w:tcPr>
            <w:tcW w:w="9350" w:type="dxa"/>
            <w:gridSpan w:val="2"/>
          </w:tcPr>
          <w:p w14:paraId="30376A9F" w14:textId="4122F890" w:rsidR="00A051D1" w:rsidRDefault="000D0481" w:rsidP="00FE283F">
            <w:pPr>
              <w:spacing w:before="0" w:line="240" w:lineRule="auto"/>
            </w:pPr>
            <w:r>
              <w:t>Welcoming indoor game donations now that weather is affecting outdoor recess</w:t>
            </w:r>
          </w:p>
          <w:p w14:paraId="1E675212" w14:textId="77777777" w:rsidR="000D0481" w:rsidRDefault="000D0481" w:rsidP="00FE283F">
            <w:pPr>
              <w:spacing w:before="0" w:line="240" w:lineRule="auto"/>
            </w:pPr>
            <w:r>
              <w:t>Starting mid-year assessments</w:t>
            </w:r>
          </w:p>
          <w:p w14:paraId="2B2D00D0" w14:textId="77777777" w:rsidR="000D0481" w:rsidRDefault="000D0481" w:rsidP="00FE283F">
            <w:pPr>
              <w:spacing w:before="0" w:line="240" w:lineRule="auto"/>
            </w:pPr>
            <w:r>
              <w:t>Bingo was a huge success</w:t>
            </w:r>
          </w:p>
          <w:p w14:paraId="472B19B2" w14:textId="42106518" w:rsidR="000D0481" w:rsidRPr="00D25C02" w:rsidRDefault="000D0481" w:rsidP="00FE283F">
            <w:pPr>
              <w:spacing w:before="0" w:line="240" w:lineRule="auto"/>
            </w:pPr>
            <w:r>
              <w:t>Snowball challenge starting at the end of January</w:t>
            </w:r>
          </w:p>
        </w:tc>
      </w:tr>
      <w:tr w:rsidR="009D003C" w14:paraId="7DAE42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3EB6963C" w14:textId="0081BC10" w:rsidR="009D003C" w:rsidRPr="002A19B9" w:rsidRDefault="00C71746">
            <w:pPr>
              <w:pStyle w:val="Heading1"/>
            </w:pPr>
            <w:r w:rsidRPr="00C71746">
              <w:t>Teacher Report</w:t>
            </w:r>
          </w:p>
        </w:tc>
      </w:tr>
      <w:tr w:rsidR="009D003C" w14:paraId="3F3BE48F" w14:textId="77777777" w:rsidTr="00FE283F">
        <w:trPr>
          <w:gridBefore w:val="1"/>
          <w:wBefore w:w="108" w:type="dxa"/>
          <w:trHeight w:val="342"/>
        </w:trPr>
        <w:tc>
          <w:tcPr>
            <w:tcW w:w="9350" w:type="dxa"/>
            <w:gridSpan w:val="2"/>
          </w:tcPr>
          <w:p w14:paraId="7E02EFEF" w14:textId="77777777" w:rsidR="008075B2" w:rsidRDefault="000D0481" w:rsidP="00FE283F">
            <w:pPr>
              <w:spacing w:before="0" w:line="240" w:lineRule="auto"/>
            </w:pPr>
            <w:r>
              <w:t>All teachers love the food/drink trucks</w:t>
            </w:r>
          </w:p>
          <w:p w14:paraId="5ED93CE7" w14:textId="77777777" w:rsidR="000D0481" w:rsidRDefault="000D0481" w:rsidP="000D048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Would be open to even scheduling, not necessarily PTA sponsored</w:t>
            </w:r>
          </w:p>
          <w:p w14:paraId="7BDBF875" w14:textId="77777777" w:rsidR="000D0481" w:rsidRDefault="000D0481" w:rsidP="000D0481">
            <w:pPr>
              <w:spacing w:before="0" w:line="240" w:lineRule="auto"/>
              <w:ind w:left="60"/>
            </w:pPr>
            <w:r>
              <w:t>Spring Fling Idea:</w:t>
            </w:r>
          </w:p>
          <w:p w14:paraId="2143C07B" w14:textId="24541673" w:rsidR="000D0481" w:rsidRDefault="000D0481" w:rsidP="000D048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Teacher cups – would buy tattoos and kids could pay $1 to put a tattoo in a </w:t>
            </w:r>
            <w:proofErr w:type="gramStart"/>
            <w:r>
              <w:t>teachers</w:t>
            </w:r>
            <w:proofErr w:type="gramEnd"/>
            <w:r>
              <w:t xml:space="preserve"> cup and 1 day will be selected for the teachers to wear all the tattoos</w:t>
            </w:r>
          </w:p>
        </w:tc>
      </w:tr>
      <w:tr w:rsidR="007F1310" w:rsidRPr="002C2E7D" w14:paraId="05EAA787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D07379" w14:textId="7007447D" w:rsidR="007F1310" w:rsidRPr="002C2E7D" w:rsidRDefault="00C71746">
            <w:pPr>
              <w:pStyle w:val="Heading1"/>
            </w:pPr>
            <w:r w:rsidRPr="00C71746">
              <w:t>Treasurer Update</w:t>
            </w:r>
          </w:p>
        </w:tc>
      </w:tr>
      <w:tr w:rsidR="007F1310" w:rsidRPr="002C2E7D" w14:paraId="530D8AD8" w14:textId="77777777" w:rsidTr="00FE283F">
        <w:trPr>
          <w:gridBefore w:val="1"/>
          <w:wBefore w:w="108" w:type="dxa"/>
          <w:trHeight w:val="324"/>
        </w:trPr>
        <w:tc>
          <w:tcPr>
            <w:tcW w:w="9350" w:type="dxa"/>
            <w:gridSpan w:val="2"/>
          </w:tcPr>
          <w:p w14:paraId="208EE9E2" w14:textId="77777777" w:rsidR="005330A8" w:rsidRDefault="000D0481" w:rsidP="000D0481">
            <w:pPr>
              <w:spacing w:before="0" w:line="240" w:lineRule="auto"/>
            </w:pPr>
            <w:r>
              <w:t>Overview of current budget</w:t>
            </w:r>
          </w:p>
          <w:p w14:paraId="16298CDC" w14:textId="5F3BF6CE" w:rsidR="000D0481" w:rsidRPr="007F1310" w:rsidRDefault="000D0481" w:rsidP="000D0481">
            <w:pPr>
              <w:spacing w:before="0" w:line="240" w:lineRule="auto"/>
            </w:pPr>
            <w:r>
              <w:t>$16,341.74 current balance as of 1/14/26</w:t>
            </w:r>
          </w:p>
        </w:tc>
      </w:tr>
      <w:tr w:rsidR="007F1310" w:rsidRPr="002C2E7D" w14:paraId="4675E6D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0A6B4E0" w14:textId="493C67A9" w:rsidR="007F1310" w:rsidRPr="002C2E7D" w:rsidRDefault="007F1310" w:rsidP="007F1310">
            <w:pPr>
              <w:pStyle w:val="Heading1"/>
            </w:pPr>
            <w:r w:rsidRPr="007F1310">
              <w:t>Upcoming events</w:t>
            </w:r>
          </w:p>
        </w:tc>
      </w:tr>
      <w:tr w:rsidR="007F1310" w:rsidRPr="002C2E7D" w14:paraId="0002E55D" w14:textId="77777777" w:rsidTr="00A842E0">
        <w:trPr>
          <w:gridAfter w:val="1"/>
          <w:wAfter w:w="108" w:type="dxa"/>
          <w:trHeight w:val="414"/>
        </w:trPr>
        <w:tc>
          <w:tcPr>
            <w:tcW w:w="9350" w:type="dxa"/>
            <w:gridSpan w:val="2"/>
          </w:tcPr>
          <w:p w14:paraId="766C8D29" w14:textId="546A2347" w:rsidR="00F022B3" w:rsidRDefault="009C77FE" w:rsidP="00EF53E7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 xml:space="preserve">Kindness Pencils </w:t>
            </w:r>
          </w:p>
          <w:p w14:paraId="73A6D1C3" w14:textId="63E8D936" w:rsid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>Hershey Park Fundraiser</w:t>
            </w:r>
          </w:p>
          <w:p w14:paraId="16D9D465" w14:textId="2430C53F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Discussed price – decided to keep price the same as last year</w:t>
            </w:r>
          </w:p>
          <w:p w14:paraId="26A60F81" w14:textId="39B92A7B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 xml:space="preserve">Option to offer “extras” (meal plan, </w:t>
            </w:r>
            <w:proofErr w:type="spellStart"/>
            <w:r>
              <w:t>etc</w:t>
            </w:r>
            <w:proofErr w:type="spellEnd"/>
            <w:r>
              <w:t>) even though MES won’t make money</w:t>
            </w:r>
          </w:p>
          <w:p w14:paraId="757E14C4" w14:textId="0F0B85A9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Will sell on PTA website</w:t>
            </w:r>
          </w:p>
          <w:p w14:paraId="2C43B379" w14:textId="435B3423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Sales will be 2/17-3/6</w:t>
            </w:r>
          </w:p>
          <w:p w14:paraId="61CA13D5" w14:textId="02F48B00" w:rsidR="009C77FE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>Science Fair/Night</w:t>
            </w:r>
          </w:p>
          <w:p w14:paraId="60678117" w14:textId="27805D9E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lastRenderedPageBreak/>
              <w:tab/>
              <w:t>Committee already started meeting</w:t>
            </w:r>
          </w:p>
          <w:p w14:paraId="0D97F431" w14:textId="399EFFD1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Date TBD but looking at a Thursday in April</w:t>
            </w:r>
          </w:p>
          <w:p w14:paraId="6B4EF440" w14:textId="51BD4850" w:rsidR="00F022B3" w:rsidRDefault="00EF53E7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>Plant Sale</w:t>
            </w:r>
          </w:p>
          <w:p w14:paraId="4590E32B" w14:textId="62E6481C" w:rsidR="00EF53E7" w:rsidRDefault="00EF53E7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Incorporating plants into Spring Fling</w:t>
            </w:r>
          </w:p>
          <w:p w14:paraId="5F7DA964" w14:textId="35CA24FA" w:rsidR="00EF53E7" w:rsidRDefault="00EF53E7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In addition to selling, committee will discuss adding a pot decoration or similar</w:t>
            </w:r>
          </w:p>
          <w:p w14:paraId="0051BDDF" w14:textId="77777777" w:rsidR="00A90549" w:rsidRDefault="009C77FE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>Spring Fling and Silent Auction</w:t>
            </w:r>
          </w:p>
          <w:p w14:paraId="2961BA87" w14:textId="77777777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 xml:space="preserve">Committee will </w:t>
            </w:r>
            <w:proofErr w:type="gramStart"/>
            <w:r>
              <w:t>look into</w:t>
            </w:r>
            <w:proofErr w:type="gramEnd"/>
            <w:r>
              <w:t xml:space="preserve"> using signup for baskets</w:t>
            </w:r>
          </w:p>
          <w:p w14:paraId="4638F45B" w14:textId="77777777" w:rsidR="00F022B3" w:rsidRDefault="00F022B3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Possible option for some sort of “blind bag”</w:t>
            </w:r>
          </w:p>
          <w:p w14:paraId="3424BA11" w14:textId="16A064C4" w:rsidR="00EF53E7" w:rsidRPr="007F1310" w:rsidRDefault="00EF53E7" w:rsidP="009C77FE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</w:pPr>
            <w:r>
              <w:tab/>
              <w:t>If we sell plants, need to determine how many plants and how many different items for extra fundraising</w:t>
            </w:r>
          </w:p>
        </w:tc>
      </w:tr>
      <w:tr w:rsidR="003160F6" w:rsidRPr="002C2E7D" w14:paraId="176B601E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24A2DFAB" w14:textId="6FBE4830" w:rsidR="003160F6" w:rsidRPr="007F1310" w:rsidRDefault="003160F6" w:rsidP="007F1310">
            <w:pPr>
              <w:pStyle w:val="Heading1"/>
            </w:pPr>
            <w:r w:rsidRPr="007F1310">
              <w:lastRenderedPageBreak/>
              <w:t>Open Discussion</w:t>
            </w:r>
          </w:p>
        </w:tc>
      </w:tr>
      <w:tr w:rsidR="00C71746" w:rsidRPr="002C2E7D" w14:paraId="0F29EEAC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</w:tcPr>
          <w:p w14:paraId="2E5408F1" w14:textId="77777777" w:rsidR="00F16A4F" w:rsidRDefault="00F022B3" w:rsidP="00FE283F">
            <w:pPr>
              <w:spacing w:before="0" w:line="240" w:lineRule="auto"/>
            </w:pPr>
            <w:r>
              <w:t>Tissues needed – Call you action post on Classroom parent</w:t>
            </w:r>
          </w:p>
          <w:p w14:paraId="39AE112B" w14:textId="77777777" w:rsidR="00EF53E7" w:rsidRDefault="00EF53E7" w:rsidP="00FE283F">
            <w:pPr>
              <w:spacing w:before="0" w:line="240" w:lineRule="auto"/>
            </w:pPr>
            <w:r>
              <w:t>Report from Community Advisory Council</w:t>
            </w:r>
          </w:p>
          <w:p w14:paraId="377FA040" w14:textId="31C3DDEE" w:rsidR="00EF53E7" w:rsidRDefault="00EF53E7" w:rsidP="00EF53E7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Head of curriculum discussed widespread IXL use</w:t>
            </w:r>
          </w:p>
          <w:p w14:paraId="560B6B8D" w14:textId="54E6BB59" w:rsidR="00EF53E7" w:rsidRPr="006D4005" w:rsidRDefault="00EF53E7" w:rsidP="00EF53E7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Book reconsideration committee had had no meetings since 2024 and no </w:t>
            </w:r>
            <w:r>
              <w:tab/>
              <w:t>submissions since 2023 but last submission was over 70 books</w:t>
            </w:r>
          </w:p>
        </w:tc>
      </w:tr>
      <w:tr w:rsidR="002A19B9" w14:paraId="5E0539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20C5426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F80F683B5BBD9A4983A46EE7CFA2AB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6D4CEDAA" w14:textId="77777777" w:rsidTr="00A842E0">
        <w:trPr>
          <w:gridBefore w:val="1"/>
          <w:wBefore w:w="108" w:type="dxa"/>
          <w:trHeight w:val="117"/>
        </w:trPr>
        <w:tc>
          <w:tcPr>
            <w:tcW w:w="9350" w:type="dxa"/>
            <w:gridSpan w:val="2"/>
          </w:tcPr>
          <w:p w14:paraId="600CFCD9" w14:textId="003AEF32" w:rsidR="00160B9A" w:rsidRDefault="001A4164" w:rsidP="00BF320D">
            <w:r w:rsidRPr="001A4164">
              <w:t xml:space="preserve">THURSDAY, </w:t>
            </w:r>
            <w:r w:rsidR="000D0481">
              <w:t>February 19</w:t>
            </w:r>
            <w:r w:rsidR="000D0481" w:rsidRPr="000D0481">
              <w:rPr>
                <w:vertAlign w:val="superscript"/>
              </w:rPr>
              <w:t>th</w:t>
            </w:r>
            <w:r>
              <w:t xml:space="preserve"> – IN PERSON</w:t>
            </w:r>
          </w:p>
        </w:tc>
      </w:tr>
    </w:tbl>
    <w:p w14:paraId="3B4694FC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3581" w14:textId="77777777" w:rsidR="00497154" w:rsidRDefault="00497154">
      <w:pPr>
        <w:spacing w:after="0" w:line="240" w:lineRule="auto"/>
      </w:pPr>
      <w:r>
        <w:separator/>
      </w:r>
    </w:p>
  </w:endnote>
  <w:endnote w:type="continuationSeparator" w:id="0">
    <w:p w14:paraId="6805416A" w14:textId="77777777" w:rsidR="00497154" w:rsidRDefault="0049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1417" w14:textId="77777777" w:rsidR="00497154" w:rsidRDefault="00497154">
      <w:pPr>
        <w:spacing w:after="0" w:line="240" w:lineRule="auto"/>
      </w:pPr>
      <w:r>
        <w:separator/>
      </w:r>
    </w:p>
  </w:footnote>
  <w:footnote w:type="continuationSeparator" w:id="0">
    <w:p w14:paraId="2A4AF3A5" w14:textId="77777777" w:rsidR="00497154" w:rsidRDefault="00497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8582D94"/>
    <w:multiLevelType w:val="hybridMultilevel"/>
    <w:tmpl w:val="9AC26F0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625B"/>
    <w:multiLevelType w:val="hybridMultilevel"/>
    <w:tmpl w:val="BD028812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6406"/>
    <w:multiLevelType w:val="hybridMultilevel"/>
    <w:tmpl w:val="A4C2433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CF136B"/>
    <w:multiLevelType w:val="multilevel"/>
    <w:tmpl w:val="35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496E"/>
    <w:multiLevelType w:val="hybridMultilevel"/>
    <w:tmpl w:val="7C7ABFA4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312CF"/>
    <w:multiLevelType w:val="multilevel"/>
    <w:tmpl w:val="798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961517">
    <w:abstractNumId w:val="0"/>
  </w:num>
  <w:num w:numId="2" w16cid:durableId="1381396672">
    <w:abstractNumId w:val="2"/>
  </w:num>
  <w:num w:numId="3" w16cid:durableId="922295057">
    <w:abstractNumId w:val="6"/>
  </w:num>
  <w:num w:numId="4" w16cid:durableId="1149202060">
    <w:abstractNumId w:val="4"/>
  </w:num>
  <w:num w:numId="5" w16cid:durableId="293873562">
    <w:abstractNumId w:val="7"/>
  </w:num>
  <w:num w:numId="6" w16cid:durableId="144860640">
    <w:abstractNumId w:val="1"/>
  </w:num>
  <w:num w:numId="7" w16cid:durableId="453135172">
    <w:abstractNumId w:val="3"/>
  </w:num>
  <w:num w:numId="8" w16cid:durableId="1450709260">
    <w:abstractNumId w:val="5"/>
  </w:num>
  <w:num w:numId="9" w16cid:durableId="31020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5"/>
    <w:rsid w:val="0001495E"/>
    <w:rsid w:val="0001626D"/>
    <w:rsid w:val="00035454"/>
    <w:rsid w:val="00050B4F"/>
    <w:rsid w:val="0008064D"/>
    <w:rsid w:val="000A1263"/>
    <w:rsid w:val="000A3808"/>
    <w:rsid w:val="000D0481"/>
    <w:rsid w:val="00101372"/>
    <w:rsid w:val="001266F2"/>
    <w:rsid w:val="001311AF"/>
    <w:rsid w:val="001353A1"/>
    <w:rsid w:val="001353E8"/>
    <w:rsid w:val="00137D93"/>
    <w:rsid w:val="00160B9A"/>
    <w:rsid w:val="0017130B"/>
    <w:rsid w:val="001A3A9D"/>
    <w:rsid w:val="001A4164"/>
    <w:rsid w:val="001B14E2"/>
    <w:rsid w:val="00225593"/>
    <w:rsid w:val="002965C2"/>
    <w:rsid w:val="002A19B9"/>
    <w:rsid w:val="002C2E7D"/>
    <w:rsid w:val="002D2055"/>
    <w:rsid w:val="002E0B9C"/>
    <w:rsid w:val="002E6287"/>
    <w:rsid w:val="002E628A"/>
    <w:rsid w:val="00303AE1"/>
    <w:rsid w:val="003160F6"/>
    <w:rsid w:val="00320A15"/>
    <w:rsid w:val="00386FBD"/>
    <w:rsid w:val="003949BD"/>
    <w:rsid w:val="00396499"/>
    <w:rsid w:val="003A5E24"/>
    <w:rsid w:val="003D4CF3"/>
    <w:rsid w:val="003E7E82"/>
    <w:rsid w:val="00412D1F"/>
    <w:rsid w:val="00423C89"/>
    <w:rsid w:val="00443541"/>
    <w:rsid w:val="00447A97"/>
    <w:rsid w:val="00447C93"/>
    <w:rsid w:val="0045010D"/>
    <w:rsid w:val="00497154"/>
    <w:rsid w:val="004A3A8F"/>
    <w:rsid w:val="004A441F"/>
    <w:rsid w:val="004B3501"/>
    <w:rsid w:val="004C6FFB"/>
    <w:rsid w:val="004D0A75"/>
    <w:rsid w:val="004D61A7"/>
    <w:rsid w:val="004F5B25"/>
    <w:rsid w:val="00524B92"/>
    <w:rsid w:val="005330A8"/>
    <w:rsid w:val="00535A1C"/>
    <w:rsid w:val="00544B03"/>
    <w:rsid w:val="00560F76"/>
    <w:rsid w:val="00575735"/>
    <w:rsid w:val="00575E22"/>
    <w:rsid w:val="00591FFE"/>
    <w:rsid w:val="005D7969"/>
    <w:rsid w:val="005E6E76"/>
    <w:rsid w:val="006112F2"/>
    <w:rsid w:val="00637062"/>
    <w:rsid w:val="00661551"/>
    <w:rsid w:val="006625D7"/>
    <w:rsid w:val="006838F5"/>
    <w:rsid w:val="006B7784"/>
    <w:rsid w:val="006C7516"/>
    <w:rsid w:val="006D4005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8657F"/>
    <w:rsid w:val="0079746A"/>
    <w:rsid w:val="007A4170"/>
    <w:rsid w:val="007A6D54"/>
    <w:rsid w:val="007D0F2D"/>
    <w:rsid w:val="007F1310"/>
    <w:rsid w:val="008003EE"/>
    <w:rsid w:val="008013C4"/>
    <w:rsid w:val="008075B2"/>
    <w:rsid w:val="00817AC0"/>
    <w:rsid w:val="008342D0"/>
    <w:rsid w:val="00867F32"/>
    <w:rsid w:val="008B4BC0"/>
    <w:rsid w:val="008C57A3"/>
    <w:rsid w:val="008D75C9"/>
    <w:rsid w:val="008E6543"/>
    <w:rsid w:val="008F7521"/>
    <w:rsid w:val="00950915"/>
    <w:rsid w:val="00962611"/>
    <w:rsid w:val="009C176C"/>
    <w:rsid w:val="009C77FE"/>
    <w:rsid w:val="009D003C"/>
    <w:rsid w:val="00A051D1"/>
    <w:rsid w:val="00A065F0"/>
    <w:rsid w:val="00A448C1"/>
    <w:rsid w:val="00A44DD7"/>
    <w:rsid w:val="00A56976"/>
    <w:rsid w:val="00A63EFD"/>
    <w:rsid w:val="00A643F6"/>
    <w:rsid w:val="00A805EA"/>
    <w:rsid w:val="00A842E0"/>
    <w:rsid w:val="00A90549"/>
    <w:rsid w:val="00AA7AA0"/>
    <w:rsid w:val="00AB4981"/>
    <w:rsid w:val="00AC2AC0"/>
    <w:rsid w:val="00AD20E5"/>
    <w:rsid w:val="00AE1E0C"/>
    <w:rsid w:val="00AE44C5"/>
    <w:rsid w:val="00B265A1"/>
    <w:rsid w:val="00B43495"/>
    <w:rsid w:val="00B51B96"/>
    <w:rsid w:val="00B63A6F"/>
    <w:rsid w:val="00B70211"/>
    <w:rsid w:val="00B86E32"/>
    <w:rsid w:val="00BA2AFE"/>
    <w:rsid w:val="00BE537D"/>
    <w:rsid w:val="00BF320D"/>
    <w:rsid w:val="00C20B2D"/>
    <w:rsid w:val="00C37EBE"/>
    <w:rsid w:val="00C61249"/>
    <w:rsid w:val="00C61E68"/>
    <w:rsid w:val="00C71746"/>
    <w:rsid w:val="00C849F5"/>
    <w:rsid w:val="00CA6B4F"/>
    <w:rsid w:val="00CE7F8F"/>
    <w:rsid w:val="00D04142"/>
    <w:rsid w:val="00D076CD"/>
    <w:rsid w:val="00D25C02"/>
    <w:rsid w:val="00D2602B"/>
    <w:rsid w:val="00D2721F"/>
    <w:rsid w:val="00D339D0"/>
    <w:rsid w:val="00D53517"/>
    <w:rsid w:val="00D55E9B"/>
    <w:rsid w:val="00D610F8"/>
    <w:rsid w:val="00D72850"/>
    <w:rsid w:val="00D90620"/>
    <w:rsid w:val="00DA4A43"/>
    <w:rsid w:val="00DA5BEB"/>
    <w:rsid w:val="00DD1852"/>
    <w:rsid w:val="00DE395C"/>
    <w:rsid w:val="00DE5C72"/>
    <w:rsid w:val="00E154A4"/>
    <w:rsid w:val="00E20D02"/>
    <w:rsid w:val="00E2411A"/>
    <w:rsid w:val="00E37225"/>
    <w:rsid w:val="00E51439"/>
    <w:rsid w:val="00E85764"/>
    <w:rsid w:val="00E93F83"/>
    <w:rsid w:val="00ED38D0"/>
    <w:rsid w:val="00EE2D93"/>
    <w:rsid w:val="00EE36C0"/>
    <w:rsid w:val="00EF36A5"/>
    <w:rsid w:val="00EF53E7"/>
    <w:rsid w:val="00F022B3"/>
    <w:rsid w:val="00F16A4F"/>
    <w:rsid w:val="00F26994"/>
    <w:rsid w:val="00F40723"/>
    <w:rsid w:val="00F615E4"/>
    <w:rsid w:val="00F974B7"/>
    <w:rsid w:val="00FB17DC"/>
    <w:rsid w:val="00FB215D"/>
    <w:rsid w:val="00FC030B"/>
    <w:rsid w:val="00FD6530"/>
    <w:rsid w:val="00FE283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0A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culotta/Library/Containers/com.microsoft.Word/Data/Library/Application%20Support/Microsoft/Office/16.0/DTS/Search/%7b4689038F-B8EB-8D44-A244-6BD14CF176A8%7dtf7864720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B6758CE984247880964C663C5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F65E-F365-E54B-AB12-866D2853F636}"/>
      </w:docPartPr>
      <w:docPartBody>
        <w:p w:rsidR="00E93F86" w:rsidRDefault="00000000">
          <w:pPr>
            <w:pStyle w:val="514B6758CE984247880964C663C569C1"/>
          </w:pPr>
          <w:r w:rsidRPr="00FC030B">
            <w:t>Meeting minutes</w:t>
          </w:r>
        </w:p>
      </w:docPartBody>
    </w:docPart>
    <w:docPart>
      <w:docPartPr>
        <w:name w:val="8756EC5AC1477542A8967419528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F834-2663-D645-9E1B-5298F0BD8CDD}"/>
      </w:docPartPr>
      <w:docPartBody>
        <w:p w:rsidR="00E93F86" w:rsidRDefault="00000000">
          <w:pPr>
            <w:pStyle w:val="8756EC5AC1477542A896741952807338"/>
          </w:pPr>
          <w:r w:rsidRPr="00FC030B">
            <w:t>pta</w:t>
          </w:r>
        </w:p>
      </w:docPartBody>
    </w:docPart>
    <w:docPart>
      <w:docPartPr>
        <w:name w:val="D5122CA616DE244B8574223027BF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FEF-99FB-FC47-B9A0-97211A03EB59}"/>
      </w:docPartPr>
      <w:docPartBody>
        <w:p w:rsidR="00E93F86" w:rsidRDefault="00000000">
          <w:pPr>
            <w:pStyle w:val="D5122CA616DE244B8574223027BF5A79"/>
          </w:pPr>
          <w:r w:rsidRPr="00FC030B">
            <w:t>Date:</w:t>
          </w:r>
        </w:p>
      </w:docPartBody>
    </w:docPart>
    <w:docPart>
      <w:docPartPr>
        <w:name w:val="7522AA58E55C9944A4D1CFE59948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1DB2-CE37-8C45-820E-408A95270972}"/>
      </w:docPartPr>
      <w:docPartBody>
        <w:p w:rsidR="00E93F86" w:rsidRDefault="00000000">
          <w:pPr>
            <w:pStyle w:val="7522AA58E55C9944A4D1CFE599488975"/>
          </w:pPr>
          <w:r w:rsidRPr="00FC030B">
            <w:t>Time:</w:t>
          </w:r>
        </w:p>
      </w:docPartBody>
    </w:docPart>
    <w:docPart>
      <w:docPartPr>
        <w:name w:val="D0B7493D32E2CF4192555A872F42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21D7-EC58-6845-84C3-3D22A705DEB5}"/>
      </w:docPartPr>
      <w:docPartBody>
        <w:p w:rsidR="00E93F86" w:rsidRDefault="00000000">
          <w:pPr>
            <w:pStyle w:val="D0B7493D32E2CF4192555A872F42CA4C"/>
          </w:pPr>
          <w:r w:rsidRPr="00FC030B">
            <w:t>Facilitator:</w:t>
          </w:r>
        </w:p>
      </w:docPartBody>
    </w:docPart>
    <w:docPart>
      <w:docPartPr>
        <w:name w:val="5CA50B9F2F741D419372B691F0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7B79-4C0E-8640-B921-298DEBC34AB6}"/>
      </w:docPartPr>
      <w:docPartBody>
        <w:p w:rsidR="00E93F86" w:rsidRDefault="00000000">
          <w:pPr>
            <w:pStyle w:val="5CA50B9F2F741D419372B691F08A7183"/>
          </w:pPr>
          <w:r w:rsidRPr="00FC030B">
            <w:t>9/8/23</w:t>
          </w:r>
        </w:p>
      </w:docPartBody>
    </w:docPart>
    <w:docPart>
      <w:docPartPr>
        <w:name w:val="0B1127ABADB94843B1AAD9862485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8469-5C2F-9D48-980A-03586FDB3473}"/>
      </w:docPartPr>
      <w:docPartBody>
        <w:p w:rsidR="00E93F86" w:rsidRDefault="00000000">
          <w:pPr>
            <w:pStyle w:val="0B1127ABADB94843B1AAD98624853D45"/>
          </w:pPr>
          <w:r w:rsidRPr="00FC030B">
            <w:t>6:00 PM</w:t>
          </w:r>
        </w:p>
      </w:docPartBody>
    </w:docPart>
    <w:docPart>
      <w:docPartPr>
        <w:name w:val="06F7A664D9003E4484CFF79DB96F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463-4520-A144-972A-2133CFD1F661}"/>
      </w:docPartPr>
      <w:docPartBody>
        <w:p w:rsidR="00E93F86" w:rsidRDefault="00000000">
          <w:pPr>
            <w:pStyle w:val="06F7A664D9003E4484CFF79DB96F0C64"/>
          </w:pPr>
          <w:r w:rsidRPr="00FC030B">
            <w:t>Angelica Astrom</w:t>
          </w:r>
        </w:p>
      </w:docPartBody>
    </w:docPart>
    <w:docPart>
      <w:docPartPr>
        <w:name w:val="F80F683B5BBD9A4983A46EE7CFA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13D9-2425-AD4B-BB58-970AA8DEDAA6}"/>
      </w:docPartPr>
      <w:docPartBody>
        <w:p w:rsidR="00E93F86" w:rsidRDefault="00000000">
          <w:pPr>
            <w:pStyle w:val="F80F683B5BBD9A4983A46EE7CFA2AB18"/>
          </w:pPr>
          <w:r w:rsidRPr="00FC030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C"/>
    <w:rsid w:val="00010299"/>
    <w:rsid w:val="000429A6"/>
    <w:rsid w:val="000601FE"/>
    <w:rsid w:val="003A5E24"/>
    <w:rsid w:val="004D0A75"/>
    <w:rsid w:val="0067142C"/>
    <w:rsid w:val="008003EE"/>
    <w:rsid w:val="00AC2AC0"/>
    <w:rsid w:val="00C110EE"/>
    <w:rsid w:val="00E154A4"/>
    <w:rsid w:val="00E20AB2"/>
    <w:rsid w:val="00E93F86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B6758CE984247880964C663C569C1">
    <w:name w:val="514B6758CE984247880964C663C569C1"/>
  </w:style>
  <w:style w:type="paragraph" w:customStyle="1" w:styleId="8756EC5AC1477542A896741952807338">
    <w:name w:val="8756EC5AC1477542A896741952807338"/>
  </w:style>
  <w:style w:type="paragraph" w:customStyle="1" w:styleId="D5122CA616DE244B8574223027BF5A79">
    <w:name w:val="D5122CA616DE244B8574223027BF5A79"/>
  </w:style>
  <w:style w:type="paragraph" w:customStyle="1" w:styleId="7522AA58E55C9944A4D1CFE599488975">
    <w:name w:val="7522AA58E55C9944A4D1CFE599488975"/>
  </w:style>
  <w:style w:type="paragraph" w:customStyle="1" w:styleId="D0B7493D32E2CF4192555A872F42CA4C">
    <w:name w:val="D0B7493D32E2CF4192555A872F42CA4C"/>
  </w:style>
  <w:style w:type="paragraph" w:customStyle="1" w:styleId="5CA50B9F2F741D419372B691F08A7183">
    <w:name w:val="5CA50B9F2F741D419372B691F08A7183"/>
  </w:style>
  <w:style w:type="paragraph" w:customStyle="1" w:styleId="0B1127ABADB94843B1AAD98624853D45">
    <w:name w:val="0B1127ABADB94843B1AAD98624853D45"/>
  </w:style>
  <w:style w:type="paragraph" w:customStyle="1" w:styleId="06F7A664D9003E4484CFF79DB96F0C64">
    <w:name w:val="06F7A664D9003E4484CFF79DB96F0C64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F80F683B5BBD9A4983A46EE7CFA2AB18">
    <w:name w:val="F80F683B5BBD9A4983A46EE7CFA2A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{4689038F-B8EB-8D44-A244-6BD14CF176A8}tf78647202_win32.dotx</Template>
  <TotalTime>0</TotalTime>
  <Pages>2</Pages>
  <Words>288</Words>
  <Characters>1564</Characters>
  <Application>Microsoft Office Word</Application>
  <DocSecurity>0</DocSecurity>
  <Lines>223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2025-12-18T23:00:00Z</dcterms:created>
  <dcterms:modified xsi:type="dcterms:W3CDTF">2026-01-25T20:12:00Z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